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adcli 0.9.2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1992-2022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