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perl-ExtUtils-Manifest 1.75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2002 by Andreas Koenig.</w:t>
      </w:r>
    </w:p>
    <w:p w:rsidR="00075918" w:rsidRPr="00075918" w:rsidRDefault="00075918" w:rsidP="00075918">
      <w:r w:rsidRPr="00075918">
        <w:rPr>
          <w:rFonts w:hint="eastAsia"/>
        </w:rPr>
        <w:t xml:space="preserve">copyright (c) 1996- by Andreas Koenig.</w:t>
      </w:r>
    </w:p>
    <w:p w:rsidR="00075918" w:rsidRPr="00075918" w:rsidRDefault="00075918" w:rsidP="00075918">
      <w:r w:rsidRPr="00075918">
        <w:rPr>
          <w:rFonts w:hint="eastAsia"/>
        </w:rPr>
        <w:t xml:space="preserve">copyright (c) 2002 by Andreas Koenig.</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