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perl-File-Path 2.18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David Landgren</w:t>
      </w:r>
    </w:p>
    <w:p w:rsidR="00075918" w:rsidRPr="00075918" w:rsidRDefault="00075918" w:rsidP="00075918">
      <w:r w:rsidRPr="00075918">
        <w:rPr>
          <w:rFonts w:hint="eastAsia"/>
        </w:rPr>
        <w:t xml:space="preserve">Copyright (C) 2015 Richard Elberger, James Keenan</w:t>
      </w:r>
    </w:p>
    <w:p w:rsidR="00075918" w:rsidRPr="00075918" w:rsidRDefault="00075918" w:rsidP="00075918">
      <w:r w:rsidRPr="00075918">
        <w:rPr>
          <w:rFonts w:hint="eastAsia"/>
        </w:rPr>
        <w:t xml:space="preserve">copyright (C) Charles Bailey, Tim Bunce, David Landgren,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