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python-decorator 5.1.1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2005-2018, Michele Simionato</w:t>
      </w:r>
    </w:p>
    <w:p w:rsidR="00075918" w:rsidRPr="00075918" w:rsidRDefault="00075918" w:rsidP="00075918">
      <w:r w:rsidRPr="00075918">
        <w:rPr>
          <w:rFonts w:hint="eastAsia"/>
        </w:rPr>
        <w:t xml:space="preserve">Copyright (c) 2005-2020, Michele Simionato</w:t>
      </w:r>
    </w:p>
    <w:p w:rsidR="00075918" w:rsidRPr="00075918" w:rsidRDefault="00075918" w:rsidP="00075918">
      <w:r w:rsidRPr="00075918">
        <w:rPr>
          <w:rFonts w:hint="eastAsia"/>
        </w:rPr>
        <w:t xml:space="preserve">Copyright (c) 2005-2021, Michele Simionato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