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z 202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2019 Stuart Bishop &lt;stuart@stuartbishop.ne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