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qt5-qtx11extras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2016 David Faure &lt;david.faure@kdab.com&gt;</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Klarälvdalens Datakonsult AB, a KDAB Group company, info@kdab.com, author Stephen Kelly &lt;stephen.kelly@kdab.com&gt;</w:t>
      </w:r>
    </w:p>
    <w:p w:rsidR="00075918" w:rsidRPr="00075918" w:rsidRDefault="00075918" w:rsidP="00075918">
      <w:r w:rsidRPr="00075918">
        <w:rPr>
          <w:rFonts w:hint="eastAsia"/>
        </w:rPr>
        <w:t xml:space="preserve">Copyright (C) 2016 Richard Moore &lt;rich@kde.org&gt;</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